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91" w:rsidRPr="00733B93" w:rsidRDefault="00AB6091" w:rsidP="00733B93">
      <w:pPr>
        <w:spacing w:after="0" w:line="240" w:lineRule="auto"/>
        <w:jc w:val="center"/>
        <w:outlineLvl w:val="0"/>
        <w:rPr>
          <w:rFonts w:ascii="Times New Roman" w:hAnsi="Times New Roman"/>
          <w:b/>
          <w:bCs/>
          <w:sz w:val="24"/>
          <w:szCs w:val="24"/>
          <w:lang w:val="uk-UA" w:eastAsia="ru-RU"/>
        </w:rPr>
      </w:pPr>
      <w:r w:rsidRPr="00733B93">
        <w:rPr>
          <w:rFonts w:ascii="Times New Roman" w:hAnsi="Times New Roman"/>
          <w:b/>
          <w:bCs/>
          <w:sz w:val="24"/>
          <w:szCs w:val="24"/>
          <w:lang w:val="uk-UA" w:eastAsia="ru-RU"/>
        </w:rPr>
        <w:t xml:space="preserve">ДОГОВІР № </w:t>
      </w:r>
      <w:r w:rsidRPr="00733B93">
        <w:rPr>
          <w:rFonts w:ascii="Times New Roman" w:hAnsi="Times New Roman"/>
          <w:b/>
          <w:bCs/>
          <w:sz w:val="24"/>
          <w:szCs w:val="24"/>
          <w:lang w:eastAsia="ru-RU"/>
        </w:rPr>
        <w:t>_______</w:t>
      </w:r>
    </w:p>
    <w:p w:rsidR="00AB6091" w:rsidRPr="00733B93" w:rsidRDefault="00AB6091" w:rsidP="00733B93">
      <w:pPr>
        <w:spacing w:after="0" w:line="240" w:lineRule="auto"/>
        <w:jc w:val="center"/>
        <w:rPr>
          <w:rFonts w:ascii="Times New Roman" w:hAnsi="Times New Roman"/>
          <w:b/>
          <w:lang w:val="uk-UA" w:eastAsia="ru-RU"/>
        </w:rPr>
      </w:pPr>
      <w:r w:rsidRPr="00733B93">
        <w:rPr>
          <w:rFonts w:ascii="Times New Roman" w:hAnsi="Times New Roman"/>
          <w:b/>
          <w:lang w:val="uk-UA" w:eastAsia="ru-RU"/>
        </w:rPr>
        <w:t>про виконання лабораторних випробувань</w:t>
      </w:r>
    </w:p>
    <w:p w:rsidR="00AB6091" w:rsidRPr="00733B93" w:rsidRDefault="00AB6091" w:rsidP="00733B93">
      <w:pPr>
        <w:spacing w:after="0" w:line="240" w:lineRule="auto"/>
        <w:jc w:val="center"/>
        <w:rPr>
          <w:rFonts w:ascii="Times New Roman" w:hAnsi="Times New Roman"/>
          <w:b/>
          <w:lang w:val="uk-UA" w:eastAsia="ru-RU"/>
        </w:rPr>
      </w:pPr>
    </w:p>
    <w:p w:rsidR="00AB6091" w:rsidRPr="00733B93" w:rsidRDefault="00AB6091" w:rsidP="00733B93">
      <w:pPr>
        <w:spacing w:after="0" w:line="240" w:lineRule="auto"/>
        <w:jc w:val="center"/>
        <w:rPr>
          <w:rFonts w:ascii="Times New Roman" w:hAnsi="Times New Roman"/>
          <w:b/>
          <w:sz w:val="24"/>
          <w:szCs w:val="24"/>
          <w:lang w:val="uk-UA" w:eastAsia="ru-RU"/>
        </w:rPr>
      </w:pPr>
      <w:r w:rsidRPr="00733B93">
        <w:rPr>
          <w:rFonts w:ascii="Times New Roman" w:hAnsi="Times New Roman"/>
          <w:b/>
          <w:sz w:val="24"/>
          <w:szCs w:val="24"/>
          <w:lang w:val="uk-UA" w:eastAsia="ru-RU"/>
        </w:rPr>
        <w:t>м. Київ</w:t>
      </w:r>
      <w:r w:rsidRPr="00733B93">
        <w:rPr>
          <w:rFonts w:ascii="Times New Roman" w:hAnsi="Times New Roman"/>
          <w:b/>
          <w:sz w:val="24"/>
          <w:szCs w:val="24"/>
          <w:lang w:val="uk-UA" w:eastAsia="ru-RU"/>
        </w:rPr>
        <w:tab/>
      </w:r>
      <w:r w:rsidRPr="00733B93">
        <w:rPr>
          <w:rFonts w:ascii="Times New Roman" w:hAnsi="Times New Roman"/>
          <w:b/>
          <w:sz w:val="24"/>
          <w:szCs w:val="24"/>
          <w:lang w:val="uk-UA" w:eastAsia="ru-RU"/>
        </w:rPr>
        <w:tab/>
      </w:r>
      <w:r w:rsidRPr="00733B93">
        <w:rPr>
          <w:rFonts w:ascii="Times New Roman" w:hAnsi="Times New Roman"/>
          <w:b/>
          <w:sz w:val="24"/>
          <w:szCs w:val="24"/>
          <w:lang w:val="uk-UA" w:eastAsia="ru-RU"/>
        </w:rPr>
        <w:tab/>
      </w:r>
      <w:r w:rsidRPr="00733B93">
        <w:rPr>
          <w:rFonts w:ascii="Times New Roman" w:hAnsi="Times New Roman"/>
          <w:b/>
          <w:sz w:val="24"/>
          <w:szCs w:val="24"/>
          <w:lang w:val="uk-UA" w:eastAsia="ru-RU"/>
        </w:rPr>
        <w:tab/>
      </w:r>
      <w:r w:rsidRPr="00733B93">
        <w:rPr>
          <w:rFonts w:ascii="Times New Roman" w:hAnsi="Times New Roman"/>
          <w:b/>
          <w:sz w:val="24"/>
          <w:szCs w:val="24"/>
          <w:lang w:val="uk-UA" w:eastAsia="ru-RU"/>
        </w:rPr>
        <w:tab/>
      </w:r>
      <w:r w:rsidRPr="00733B93">
        <w:rPr>
          <w:rFonts w:ascii="Times New Roman" w:hAnsi="Times New Roman"/>
          <w:b/>
          <w:sz w:val="24"/>
          <w:szCs w:val="24"/>
          <w:lang w:val="uk-UA" w:eastAsia="ru-RU"/>
        </w:rPr>
        <w:tab/>
      </w:r>
      <w:r w:rsidRPr="00733B93">
        <w:rPr>
          <w:rFonts w:ascii="Times New Roman" w:hAnsi="Times New Roman"/>
          <w:b/>
          <w:sz w:val="24"/>
          <w:szCs w:val="24"/>
          <w:lang w:val="uk-UA" w:eastAsia="ru-RU"/>
        </w:rPr>
        <w:tab/>
        <w:t xml:space="preserve">           «___»______________20__ р.</w:t>
      </w:r>
    </w:p>
    <w:p w:rsidR="00AB6091" w:rsidRPr="00733B93" w:rsidRDefault="00AB6091" w:rsidP="00733B93">
      <w:pPr>
        <w:spacing w:after="0" w:line="240" w:lineRule="auto"/>
        <w:jc w:val="center"/>
        <w:rPr>
          <w:rFonts w:ascii="Times New Roman" w:hAnsi="Times New Roman"/>
          <w:sz w:val="16"/>
          <w:szCs w:val="16"/>
          <w:lang w:val="uk-UA" w:eastAsia="ru-RU"/>
        </w:rPr>
      </w:pPr>
    </w:p>
    <w:p w:rsidR="00AB6091" w:rsidRPr="00733B93" w:rsidRDefault="00AB6091" w:rsidP="005D13C7">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b/>
          <w:bCs/>
          <w:sz w:val="24"/>
          <w:szCs w:val="24"/>
          <w:lang w:val="uk-UA" w:eastAsia="ru-RU"/>
        </w:rPr>
        <w:t xml:space="preserve">Товариство з обмеженою відповідальністю «Експертний центр діагностики та лабораторного супроводу «Біолайтс» </w:t>
      </w:r>
      <w:r w:rsidRPr="00733B93">
        <w:rPr>
          <w:rFonts w:ascii="Times New Roman" w:hAnsi="Times New Roman"/>
          <w:bCs/>
          <w:sz w:val="24"/>
          <w:szCs w:val="24"/>
          <w:lang w:val="uk-UA" w:eastAsia="ru-RU"/>
        </w:rPr>
        <w:t xml:space="preserve">(надалі – </w:t>
      </w:r>
      <w:r w:rsidRPr="00733B93">
        <w:rPr>
          <w:rFonts w:ascii="Times New Roman" w:hAnsi="Times New Roman"/>
          <w:b/>
          <w:bCs/>
          <w:sz w:val="24"/>
          <w:szCs w:val="24"/>
          <w:lang w:val="uk-UA" w:eastAsia="ru-RU"/>
        </w:rPr>
        <w:t>Виконавець</w:t>
      </w:r>
      <w:r w:rsidRPr="00733B93">
        <w:rPr>
          <w:rFonts w:ascii="Times New Roman" w:hAnsi="Times New Roman"/>
          <w:bCs/>
          <w:sz w:val="24"/>
          <w:szCs w:val="24"/>
          <w:lang w:val="uk-UA" w:eastAsia="ru-RU"/>
        </w:rPr>
        <w:t>)</w:t>
      </w:r>
      <w:r w:rsidRPr="00733B93">
        <w:rPr>
          <w:rFonts w:ascii="Times New Roman" w:hAnsi="Times New Roman"/>
          <w:sz w:val="24"/>
          <w:szCs w:val="24"/>
          <w:lang w:val="uk-UA" w:eastAsia="ru-RU"/>
        </w:rPr>
        <w:t>,</w:t>
      </w:r>
      <w:r w:rsidRPr="00733B93">
        <w:rPr>
          <w:rFonts w:ascii="Times New Roman" w:hAnsi="Times New Roman"/>
          <w:b/>
          <w:sz w:val="24"/>
          <w:szCs w:val="24"/>
          <w:lang w:val="uk-UA" w:eastAsia="ru-RU"/>
        </w:rPr>
        <w:t xml:space="preserve"> </w:t>
      </w:r>
      <w:r w:rsidRPr="00733B93">
        <w:rPr>
          <w:rFonts w:ascii="Times New Roman" w:hAnsi="Times New Roman"/>
          <w:sz w:val="24"/>
          <w:szCs w:val="24"/>
          <w:lang w:val="uk-UA" w:eastAsia="ru-RU"/>
        </w:rPr>
        <w:t xml:space="preserve">в особі Генерального директора Мартиненко О.А., що діє на підставі Статуту, з </w:t>
      </w:r>
      <w:r w:rsidRPr="00733B93">
        <w:rPr>
          <w:rFonts w:ascii="Times New Roman" w:hAnsi="Times New Roman"/>
          <w:bCs/>
          <w:sz w:val="24"/>
          <w:szCs w:val="24"/>
          <w:lang w:val="uk-UA" w:eastAsia="ru-RU"/>
        </w:rPr>
        <w:t>однієї сторони</w:t>
      </w:r>
      <w:r w:rsidRPr="00733B93">
        <w:rPr>
          <w:rFonts w:ascii="Times New Roman" w:hAnsi="Times New Roman"/>
          <w:sz w:val="24"/>
          <w:szCs w:val="24"/>
          <w:lang w:val="uk-UA" w:eastAsia="ru-RU"/>
        </w:rPr>
        <w:t xml:space="preserve"> та </w:t>
      </w:r>
      <w:r>
        <w:rPr>
          <w:rFonts w:ascii="Times New Roman" w:hAnsi="Times New Roman"/>
          <w:sz w:val="24"/>
          <w:szCs w:val="24"/>
          <w:lang w:val="uk-UA" w:eastAsia="ru-RU"/>
        </w:rPr>
        <w:t>________________</w:t>
      </w:r>
      <w:r w:rsidRPr="00733B93">
        <w:rPr>
          <w:rFonts w:ascii="Times New Roman" w:hAnsi="Times New Roman"/>
          <w:sz w:val="24"/>
          <w:szCs w:val="24"/>
          <w:lang w:val="uk-UA" w:eastAsia="ru-RU"/>
        </w:rPr>
        <w:t xml:space="preserve"> (надалі – </w:t>
      </w:r>
      <w:r w:rsidRPr="00733B93">
        <w:rPr>
          <w:rFonts w:ascii="Times New Roman" w:hAnsi="Times New Roman"/>
          <w:b/>
          <w:sz w:val="24"/>
          <w:szCs w:val="24"/>
          <w:lang w:val="uk-UA" w:eastAsia="ru-RU"/>
        </w:rPr>
        <w:t>Замовник</w:t>
      </w:r>
      <w:r w:rsidRPr="00733B93">
        <w:rPr>
          <w:rFonts w:ascii="Times New Roman" w:hAnsi="Times New Roman"/>
          <w:sz w:val="24"/>
          <w:szCs w:val="24"/>
          <w:lang w:val="uk-UA" w:eastAsia="ru-RU"/>
        </w:rPr>
        <w:t xml:space="preserve">), в особі </w:t>
      </w:r>
      <w:r>
        <w:rPr>
          <w:rFonts w:ascii="Times New Roman" w:hAnsi="Times New Roman"/>
          <w:sz w:val="24"/>
          <w:szCs w:val="24"/>
          <w:lang w:val="uk-UA" w:eastAsia="ru-RU"/>
        </w:rPr>
        <w:t>___________________</w:t>
      </w:r>
      <w:r w:rsidRPr="00733B93">
        <w:rPr>
          <w:rFonts w:ascii="Times New Roman" w:hAnsi="Times New Roman"/>
          <w:sz w:val="24"/>
          <w:szCs w:val="24"/>
          <w:lang w:val="uk-UA" w:eastAsia="ru-RU"/>
        </w:rPr>
        <w:t xml:space="preserve">, який діє на підставі </w:t>
      </w:r>
      <w:r>
        <w:rPr>
          <w:rFonts w:ascii="Times New Roman" w:hAnsi="Times New Roman"/>
          <w:sz w:val="24"/>
          <w:szCs w:val="24"/>
          <w:lang w:val="uk-UA" w:eastAsia="ru-RU"/>
        </w:rPr>
        <w:t>статуту</w:t>
      </w:r>
      <w:r w:rsidRPr="00733B93">
        <w:rPr>
          <w:rFonts w:ascii="Times New Roman" w:hAnsi="Times New Roman"/>
          <w:sz w:val="24"/>
          <w:szCs w:val="24"/>
          <w:lang w:val="uk-UA" w:eastAsia="ru-RU"/>
        </w:rPr>
        <w:t>, з другої сторони, разом – Сторони, а окремо – Сторона, уклали цей Договір про наступне:</w:t>
      </w:r>
    </w:p>
    <w:p w:rsidR="00AB6091" w:rsidRPr="00733B93" w:rsidRDefault="00AB6091" w:rsidP="00733B93">
      <w:pPr>
        <w:tabs>
          <w:tab w:val="left" w:pos="0"/>
          <w:tab w:val="left" w:pos="977"/>
        </w:tabs>
        <w:spacing w:after="0" w:line="240" w:lineRule="auto"/>
        <w:ind w:firstLine="540"/>
        <w:rPr>
          <w:rFonts w:ascii="Times New Roman" w:hAnsi="Times New Roman"/>
          <w:sz w:val="16"/>
          <w:szCs w:val="16"/>
          <w:highlight w:val="yellow"/>
          <w:lang w:val="uk-UA" w:eastAsia="ru-RU"/>
        </w:rPr>
      </w:pPr>
    </w:p>
    <w:p w:rsidR="00AB6091" w:rsidRPr="00733B93" w:rsidRDefault="00AB6091" w:rsidP="00733B93">
      <w:pPr>
        <w:tabs>
          <w:tab w:val="left" w:pos="0"/>
        </w:tabs>
        <w:spacing w:after="120" w:line="240" w:lineRule="auto"/>
        <w:ind w:firstLine="539"/>
        <w:jc w:val="center"/>
        <w:outlineLvl w:val="0"/>
        <w:rPr>
          <w:rFonts w:ascii="Times New Roman" w:hAnsi="Times New Roman"/>
          <w:b/>
          <w:bCs/>
          <w:sz w:val="24"/>
          <w:szCs w:val="24"/>
          <w:lang w:val="uk-UA" w:eastAsia="ru-RU"/>
        </w:rPr>
      </w:pPr>
      <w:r w:rsidRPr="00733B93">
        <w:rPr>
          <w:rFonts w:ascii="Times New Roman" w:hAnsi="Times New Roman"/>
          <w:b/>
          <w:bCs/>
          <w:sz w:val="24"/>
          <w:szCs w:val="24"/>
          <w:lang w:val="uk-UA" w:eastAsia="ru-RU"/>
        </w:rPr>
        <w:t>1. Предмет договору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1.1. Замовник доручає, а Виконавець приймає на себе зобов’язання щодо виконання робіт по проведенню лабораторних випробувань, з якими Замовник попередньо ознайомлений та які знаходяться в межах можливостей Центру.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1.2. Зміст робіт визначається в замовленні (Додаток 2), який є невід’ємною частиною цього Договору.</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1.3. Результати проведених випробувань поширюється тільки на зразок(ки) що представлений(і) для проведення випробування.</w:t>
      </w:r>
    </w:p>
    <w:p w:rsidR="00AB6091" w:rsidRPr="00733B93" w:rsidRDefault="00AB6091" w:rsidP="00733B93">
      <w:pPr>
        <w:tabs>
          <w:tab w:val="left" w:pos="0"/>
          <w:tab w:val="left" w:pos="7920"/>
        </w:tabs>
        <w:spacing w:after="0" w:line="240" w:lineRule="auto"/>
        <w:ind w:firstLine="567"/>
        <w:jc w:val="both"/>
        <w:rPr>
          <w:rFonts w:ascii="Times New Roman" w:hAnsi="Times New Roman"/>
          <w:sz w:val="16"/>
          <w:szCs w:val="16"/>
          <w:lang w:val="uk-UA" w:eastAsia="ru-RU"/>
        </w:rPr>
      </w:pPr>
    </w:p>
    <w:p w:rsidR="00AB6091" w:rsidRPr="00733B93" w:rsidRDefault="00AB6091" w:rsidP="00733B93">
      <w:pPr>
        <w:tabs>
          <w:tab w:val="left" w:pos="0"/>
        </w:tabs>
        <w:spacing w:after="120" w:line="240" w:lineRule="auto"/>
        <w:ind w:firstLine="539"/>
        <w:jc w:val="center"/>
        <w:outlineLvl w:val="0"/>
        <w:rPr>
          <w:rFonts w:ascii="Times New Roman" w:hAnsi="Times New Roman"/>
          <w:b/>
          <w:bCs/>
          <w:sz w:val="24"/>
          <w:szCs w:val="24"/>
          <w:lang w:val="uk-UA" w:eastAsia="ru-RU"/>
        </w:rPr>
      </w:pPr>
      <w:r w:rsidRPr="00733B93">
        <w:rPr>
          <w:rFonts w:ascii="Times New Roman" w:hAnsi="Times New Roman"/>
          <w:b/>
          <w:bCs/>
          <w:sz w:val="24"/>
          <w:szCs w:val="24"/>
          <w:lang w:val="uk-UA" w:eastAsia="ru-RU"/>
        </w:rPr>
        <w:t>2. Вартість робіт та порядок розрахунків</w:t>
      </w:r>
    </w:p>
    <w:p w:rsidR="00AB6091" w:rsidRPr="00733B93" w:rsidRDefault="00AB6091" w:rsidP="00733B93">
      <w:pPr>
        <w:tabs>
          <w:tab w:val="left" w:pos="0"/>
          <w:tab w:val="num" w:pos="426"/>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eastAsia="ru-RU"/>
        </w:rPr>
        <w:t xml:space="preserve">2.2. </w:t>
      </w:r>
      <w:r w:rsidRPr="00733B93">
        <w:rPr>
          <w:rFonts w:ascii="Times New Roman" w:hAnsi="Times New Roman"/>
          <w:sz w:val="24"/>
          <w:szCs w:val="24"/>
          <w:lang w:val="uk-UA" w:eastAsia="ru-RU"/>
        </w:rPr>
        <w:t>Виконавець в день приймання зразків надає/направляє (на електронну адресу вказану в п. 7.4 цього договору, та/або листом, та/або факсом) Замовникові рахунок-фактуру, на підставі якого здійснюється оплата за виконання робіт.</w:t>
      </w:r>
    </w:p>
    <w:p w:rsidR="00AB6091" w:rsidRPr="00733B93" w:rsidRDefault="00AB6091" w:rsidP="00733B93">
      <w:pPr>
        <w:widowControl w:val="0"/>
        <w:tabs>
          <w:tab w:val="left" w:pos="0"/>
        </w:tabs>
        <w:spacing w:after="0" w:line="240" w:lineRule="auto"/>
        <w:ind w:firstLine="540"/>
        <w:jc w:val="both"/>
        <w:rPr>
          <w:rFonts w:ascii="Times New Roman" w:hAnsi="Times New Roman"/>
          <w:noProof/>
          <w:snapToGrid w:val="0"/>
          <w:sz w:val="24"/>
          <w:szCs w:val="24"/>
          <w:lang w:val="uk-UA"/>
        </w:rPr>
      </w:pPr>
      <w:r w:rsidRPr="00733B93">
        <w:rPr>
          <w:rFonts w:ascii="Times New Roman" w:hAnsi="Times New Roman"/>
          <w:sz w:val="24"/>
          <w:szCs w:val="24"/>
          <w:lang w:val="uk-UA" w:eastAsia="ru-RU"/>
        </w:rPr>
        <w:t xml:space="preserve">2.3. </w:t>
      </w:r>
      <w:r w:rsidRPr="00733B93">
        <w:rPr>
          <w:rFonts w:ascii="Times New Roman" w:hAnsi="Times New Roman"/>
          <w:noProof/>
          <w:snapToGrid w:val="0"/>
          <w:sz w:val="24"/>
          <w:szCs w:val="24"/>
          <w:lang w:val="uk-UA"/>
        </w:rPr>
        <w:t xml:space="preserve">Протягом 3х банківських днів </w:t>
      </w:r>
      <w:r w:rsidRPr="00733B93">
        <w:rPr>
          <w:rFonts w:ascii="Times New Roman" w:hAnsi="Times New Roman"/>
          <w:sz w:val="24"/>
          <w:szCs w:val="24"/>
          <w:lang w:val="uk-UA" w:eastAsia="ru-RU"/>
        </w:rPr>
        <w:t xml:space="preserve">після одержання рахунку Замовник </w:t>
      </w:r>
      <w:r w:rsidRPr="00733B93">
        <w:rPr>
          <w:rFonts w:ascii="Times New Roman" w:hAnsi="Times New Roman"/>
          <w:noProof/>
          <w:snapToGrid w:val="0"/>
          <w:sz w:val="24"/>
          <w:szCs w:val="24"/>
          <w:lang w:val="uk-UA"/>
        </w:rPr>
        <w:t>здійснює оплату в розмірі 100% від вартості замовлених послуг.</w:t>
      </w:r>
    </w:p>
    <w:p w:rsidR="00AB6091" w:rsidRPr="00733B93" w:rsidRDefault="00AB6091" w:rsidP="00733B93">
      <w:pPr>
        <w:widowControl w:val="0"/>
        <w:tabs>
          <w:tab w:val="left" w:pos="0"/>
        </w:tabs>
        <w:spacing w:after="0" w:line="240" w:lineRule="auto"/>
        <w:ind w:firstLine="540"/>
        <w:jc w:val="both"/>
        <w:rPr>
          <w:rFonts w:ascii="Times New Roman" w:hAnsi="Times New Roman"/>
          <w:noProof/>
          <w:snapToGrid w:val="0"/>
          <w:sz w:val="24"/>
          <w:szCs w:val="24"/>
          <w:lang w:val="uk-UA"/>
        </w:rPr>
      </w:pPr>
      <w:r w:rsidRPr="00733B93">
        <w:rPr>
          <w:rFonts w:ascii="Times New Roman" w:hAnsi="Times New Roman"/>
          <w:noProof/>
          <w:snapToGrid w:val="0"/>
          <w:sz w:val="24"/>
          <w:szCs w:val="24"/>
          <w:lang w:val="uk-UA"/>
        </w:rPr>
        <w:t>2.4. Оплата здійснюється в національній валюті України, шляхом перерахування коштів на розрахунковий рахунок Виконавц</w:t>
      </w:r>
      <w:r w:rsidRPr="00733B93">
        <w:rPr>
          <w:rFonts w:ascii="Times New Roman" w:hAnsi="Times New Roman"/>
          <w:noProof/>
          <w:snapToGrid w:val="0"/>
          <w:sz w:val="24"/>
          <w:szCs w:val="24"/>
        </w:rPr>
        <w:t>я</w:t>
      </w:r>
      <w:r w:rsidRPr="00733B93">
        <w:rPr>
          <w:rFonts w:ascii="Times New Roman" w:hAnsi="Times New Roman"/>
          <w:noProof/>
          <w:snapToGrid w:val="0"/>
          <w:sz w:val="24"/>
          <w:szCs w:val="24"/>
          <w:lang w:val="uk-UA"/>
        </w:rPr>
        <w:t>, що вказаний в реквізитах цього Договору.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2.5. Вартість робіт, пов’язаних з проведенням випробувань може бути змінена у зв’язку із зміною змісту та об’єму робіт.</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2.6. Виконавець залишає за собою право змінювати розцінки, в залежності від зміни вартості витратних матеріалів.</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2.7. Оплата робіт здійснюється незалежно від отриманих результатів досліджень.</w:t>
      </w:r>
    </w:p>
    <w:p w:rsidR="00AB6091" w:rsidRPr="00733B93" w:rsidRDefault="00AB6091" w:rsidP="00733B93">
      <w:pPr>
        <w:tabs>
          <w:tab w:val="left" w:pos="0"/>
        </w:tabs>
        <w:spacing w:after="0" w:line="240" w:lineRule="auto"/>
        <w:jc w:val="both"/>
        <w:rPr>
          <w:rFonts w:ascii="Times New Roman" w:hAnsi="Times New Roman"/>
          <w:sz w:val="16"/>
          <w:szCs w:val="16"/>
          <w:lang w:val="uk-UA" w:eastAsia="ru-RU"/>
        </w:rPr>
      </w:pP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3. Порядок виконання робіт</w:t>
      </w:r>
    </w:p>
    <w:p w:rsidR="00AB6091" w:rsidRPr="00733B93" w:rsidRDefault="00AB6091" w:rsidP="00733B93">
      <w:pPr>
        <w:tabs>
          <w:tab w:val="left" w:pos="0"/>
        </w:tabs>
        <w:spacing w:after="0" w:line="240" w:lineRule="auto"/>
        <w:ind w:firstLine="540"/>
        <w:jc w:val="both"/>
        <w:rPr>
          <w:rFonts w:ascii="Times New Roman" w:hAnsi="Times New Roman"/>
          <w:bCs/>
          <w:sz w:val="24"/>
          <w:szCs w:val="24"/>
          <w:lang w:val="uk-UA" w:eastAsia="ru-RU"/>
        </w:rPr>
      </w:pPr>
      <w:r w:rsidRPr="00733B93">
        <w:rPr>
          <w:rFonts w:ascii="Times New Roman" w:hAnsi="Times New Roman"/>
          <w:bCs/>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r w:rsidRPr="00733B93">
        <w:rPr>
          <w:rFonts w:ascii="Times New Roman" w:hAnsi="Times New Roman"/>
          <w:sz w:val="24"/>
          <w:szCs w:val="24"/>
          <w:lang w:val="uk-UA" w:eastAsia="ru-RU"/>
        </w:rPr>
        <w:t>(Додаток №2).</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3.2. Виконавець зобов’язаний надати послуги в строки зазначені в Додатку №1 до Договору, з моменту отримання зразків лабораторію, а також виконання Замовником умов передбачених п. 2.3. цього Договору.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rsidR="00AB6091" w:rsidRPr="00733B93" w:rsidRDefault="00AB6091" w:rsidP="00733B93">
      <w:pPr>
        <w:tabs>
          <w:tab w:val="left" w:pos="0"/>
        </w:tabs>
        <w:spacing w:after="0" w:line="240" w:lineRule="auto"/>
        <w:jc w:val="both"/>
        <w:rPr>
          <w:rFonts w:ascii="Times New Roman" w:hAnsi="Times New Roman"/>
          <w:sz w:val="16"/>
          <w:szCs w:val="16"/>
          <w:lang w:val="uk-UA" w:eastAsia="ru-RU"/>
        </w:rPr>
      </w:pPr>
    </w:p>
    <w:p w:rsidR="00AB6091" w:rsidRPr="00733B93" w:rsidRDefault="00AB6091" w:rsidP="00733B93">
      <w:pPr>
        <w:tabs>
          <w:tab w:val="left" w:pos="0"/>
        </w:tabs>
        <w:spacing w:after="0" w:line="240" w:lineRule="auto"/>
        <w:ind w:firstLine="540"/>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4. Права та обов’язки</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b/>
          <w:sz w:val="24"/>
          <w:szCs w:val="24"/>
          <w:lang w:val="uk-UA" w:eastAsia="ru-RU"/>
        </w:rPr>
        <w:t>4.1.</w:t>
      </w:r>
      <w:r w:rsidRPr="00733B93">
        <w:rPr>
          <w:rFonts w:ascii="Times New Roman" w:hAnsi="Times New Roman"/>
          <w:sz w:val="24"/>
          <w:szCs w:val="24"/>
          <w:lang w:val="uk-UA" w:eastAsia="ru-RU"/>
        </w:rPr>
        <w:t xml:space="preserve"> </w:t>
      </w:r>
      <w:r w:rsidRPr="00733B93">
        <w:rPr>
          <w:rFonts w:ascii="Times New Roman" w:hAnsi="Times New Roman"/>
          <w:b/>
          <w:sz w:val="24"/>
          <w:szCs w:val="24"/>
          <w:lang w:val="uk-UA" w:eastAsia="ru-RU"/>
        </w:rPr>
        <w:t>Виконавець має право:</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4.1.1. Вимагати від замовника дотримуватись правил та процедур надання зразків для дослідження.</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4.1.2. На своєчасну та у повному обсязі оплату виконаних робіт згідно умов цього Договору.</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4.1.3. Відмовитись від виконань зобов’язань за цим Договором у випадку невиконання Замовником вимог пункту 2.3 цього Договору.</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4.1.4 Відмовити у видачі результатів робіт (протоколу випробувань) до моменту повного погашення Замовником заборгованості, в разі наявності у Замовника заборгованості за Договором, ненадходження коштів на рахунок Виконавця на день видачі результатів виконання робіт або не підтвердження Замовником оплати робіт. Факт оплати виконаних робіт може бути підтверджений Замовником шляхом пред'явлення Виконавцю платіжного доручення з відміткою банку.</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b/>
          <w:sz w:val="24"/>
          <w:szCs w:val="24"/>
          <w:lang w:val="uk-UA" w:eastAsia="ru-RU"/>
        </w:rPr>
        <w:t>4.2.</w:t>
      </w:r>
      <w:r w:rsidRPr="00733B93">
        <w:rPr>
          <w:rFonts w:ascii="Times New Roman" w:hAnsi="Times New Roman"/>
          <w:sz w:val="24"/>
          <w:szCs w:val="24"/>
          <w:lang w:val="uk-UA" w:eastAsia="ru-RU"/>
        </w:rPr>
        <w:t xml:space="preserve"> </w:t>
      </w:r>
      <w:r w:rsidRPr="00733B93">
        <w:rPr>
          <w:rFonts w:ascii="Times New Roman" w:hAnsi="Times New Roman"/>
          <w:b/>
          <w:sz w:val="24"/>
          <w:szCs w:val="24"/>
          <w:lang w:val="uk-UA" w:eastAsia="ru-RU"/>
        </w:rPr>
        <w:t>Виконавець зобов’язується:</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4.2.1 Виконати роботи, визначені в п. 1.1 Договору.</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4.2.2. Забезпечити належну якість робіт, що надаються Замовнику, згідно з умовами цього Договору.</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4.2.4. По закінченню робіт надати/надіслати Замовнику протокол випробувань встановленої форми.</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4.2.6 Проводити випробування особисто та не залучати третіх сторін без письмової згоди Замовника.</w:t>
      </w:r>
    </w:p>
    <w:p w:rsidR="00AB6091" w:rsidRPr="00733B93" w:rsidRDefault="00AB6091" w:rsidP="00733B93">
      <w:pPr>
        <w:tabs>
          <w:tab w:val="left" w:pos="0"/>
          <w:tab w:val="left" w:pos="7920"/>
        </w:tabs>
        <w:spacing w:after="0" w:line="240" w:lineRule="auto"/>
        <w:ind w:firstLine="567"/>
        <w:jc w:val="both"/>
        <w:rPr>
          <w:rFonts w:ascii="Times New Roman" w:hAnsi="Times New Roman"/>
          <w:sz w:val="16"/>
          <w:szCs w:val="16"/>
          <w:lang w:val="uk-UA" w:eastAsia="ru-RU"/>
        </w:rPr>
      </w:pP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b/>
          <w:bCs/>
          <w:sz w:val="24"/>
          <w:szCs w:val="24"/>
          <w:lang w:val="uk-UA" w:eastAsia="ru-RU"/>
        </w:rPr>
        <w:t xml:space="preserve">4.3. </w:t>
      </w:r>
      <w:r w:rsidRPr="00733B93">
        <w:rPr>
          <w:rFonts w:ascii="Times New Roman" w:hAnsi="Times New Roman"/>
          <w:b/>
          <w:sz w:val="24"/>
          <w:szCs w:val="24"/>
          <w:lang w:val="uk-UA" w:eastAsia="ru-RU"/>
        </w:rPr>
        <w:t>Замовник має право:</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4.3.1. Вимагати вчасного виконання робіт, з урахуванням умов зазначених в п. 3.2 цього Договору.</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4.3.2. Перевіряти хід і якість проведення робіт пов’язаних з лабораторними випробуваннями наданих ним зразків.</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p>
    <w:p w:rsidR="00AB6091" w:rsidRPr="00733B93" w:rsidRDefault="00AB6091" w:rsidP="00733B93">
      <w:pPr>
        <w:numPr>
          <w:ilvl w:val="1"/>
          <w:numId w:val="1"/>
        </w:numPr>
        <w:tabs>
          <w:tab w:val="left" w:pos="540"/>
        </w:tabs>
        <w:spacing w:after="0" w:line="240" w:lineRule="auto"/>
        <w:jc w:val="both"/>
        <w:rPr>
          <w:rFonts w:ascii="Times New Roman" w:hAnsi="Times New Roman"/>
          <w:b/>
          <w:sz w:val="24"/>
          <w:szCs w:val="24"/>
          <w:lang w:val="uk-UA" w:eastAsia="ru-RU"/>
        </w:rPr>
      </w:pPr>
      <w:r w:rsidRPr="00733B93">
        <w:rPr>
          <w:rFonts w:ascii="Times New Roman" w:hAnsi="Times New Roman"/>
          <w:b/>
          <w:sz w:val="24"/>
          <w:szCs w:val="24"/>
          <w:lang w:val="uk-UA" w:eastAsia="ru-RU"/>
        </w:rPr>
        <w:t>4.4. Замовник зобов’язується:</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4.4.1. Дотримуватись правил та процедур надання зразків для проведення випробувань.</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4.4.2. Прийняти виконані роботи та провести їх оплату незалежно від результатів випробувань.</w:t>
      </w:r>
    </w:p>
    <w:p w:rsidR="00AB6091" w:rsidRPr="00733B93" w:rsidRDefault="00AB6091" w:rsidP="00733B93">
      <w:pPr>
        <w:numPr>
          <w:ilvl w:val="1"/>
          <w:numId w:val="1"/>
        </w:numPr>
        <w:tabs>
          <w:tab w:val="left" w:pos="540"/>
        </w:tabs>
        <w:spacing w:after="0" w:line="240" w:lineRule="auto"/>
        <w:jc w:val="both"/>
        <w:rPr>
          <w:rFonts w:ascii="Times New Roman" w:hAnsi="Times New Roman"/>
          <w:sz w:val="24"/>
          <w:szCs w:val="24"/>
          <w:lang w:val="uk-UA" w:eastAsia="ru-RU"/>
        </w:rPr>
      </w:pPr>
      <w:r w:rsidRPr="00733B93">
        <w:rPr>
          <w:rFonts w:ascii="Times New Roman" w:hAnsi="Times New Roman"/>
          <w:sz w:val="24"/>
          <w:szCs w:val="24"/>
          <w:lang w:val="uk-UA" w:eastAsia="ru-RU"/>
        </w:rPr>
        <w:t>4.4.3. Підписати акт приймання-передачі виконаних робіт протягом трьох календарних днів після його отримання від Виконавця.</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rsidR="00AB6091" w:rsidRPr="00733B93" w:rsidRDefault="00AB6091" w:rsidP="00733B93">
      <w:pPr>
        <w:tabs>
          <w:tab w:val="left" w:pos="0"/>
          <w:tab w:val="left" w:pos="7920"/>
        </w:tabs>
        <w:spacing w:after="0" w:line="240" w:lineRule="auto"/>
        <w:ind w:firstLine="567"/>
        <w:jc w:val="both"/>
        <w:rPr>
          <w:rFonts w:ascii="Times New Roman" w:hAnsi="Times New Roman"/>
          <w:sz w:val="24"/>
          <w:szCs w:val="24"/>
          <w:lang w:val="uk-UA" w:eastAsia="ru-RU"/>
        </w:rPr>
      </w:pPr>
      <w:r w:rsidRPr="00733B93">
        <w:rPr>
          <w:rFonts w:ascii="Times New Roman" w:hAnsi="Times New Roman"/>
          <w:sz w:val="24"/>
          <w:szCs w:val="24"/>
          <w:lang w:val="uk-UA" w:eastAsia="ru-RU"/>
        </w:rPr>
        <w:t>4.4.6 Інтерпретація результатів випробувань здійснюється Виконавцем за згодою сторін, у випадку наявності у Центрі документації на відповідність до якої така інтерпретація проводиться.</w:t>
      </w:r>
    </w:p>
    <w:p w:rsidR="00AB6091" w:rsidRPr="00733B93" w:rsidRDefault="00AB6091" w:rsidP="00733B93">
      <w:pPr>
        <w:tabs>
          <w:tab w:val="left" w:pos="0"/>
          <w:tab w:val="left" w:pos="7920"/>
        </w:tabs>
        <w:spacing w:after="0" w:line="240" w:lineRule="auto"/>
        <w:ind w:firstLine="567"/>
        <w:jc w:val="both"/>
        <w:rPr>
          <w:rFonts w:ascii="Times New Roman" w:hAnsi="Times New Roman"/>
          <w:sz w:val="16"/>
          <w:szCs w:val="16"/>
          <w:lang w:val="uk-UA" w:eastAsia="ru-RU"/>
        </w:rPr>
      </w:pPr>
    </w:p>
    <w:p w:rsidR="00AB6091" w:rsidRPr="00733B93" w:rsidRDefault="00AB6091" w:rsidP="00733B93">
      <w:pPr>
        <w:tabs>
          <w:tab w:val="left" w:pos="0"/>
        </w:tabs>
        <w:spacing w:after="120" w:line="240" w:lineRule="auto"/>
        <w:ind w:left="357" w:firstLine="539"/>
        <w:jc w:val="center"/>
        <w:outlineLvl w:val="0"/>
        <w:rPr>
          <w:rFonts w:ascii="Times New Roman" w:hAnsi="Times New Roman"/>
          <w:b/>
          <w:bCs/>
          <w:sz w:val="24"/>
          <w:szCs w:val="24"/>
          <w:lang w:val="uk-UA" w:eastAsia="ru-RU"/>
        </w:rPr>
      </w:pPr>
      <w:r w:rsidRPr="00733B93">
        <w:rPr>
          <w:rFonts w:ascii="Times New Roman" w:hAnsi="Times New Roman"/>
          <w:b/>
          <w:bCs/>
          <w:sz w:val="24"/>
          <w:szCs w:val="24"/>
          <w:lang w:val="uk-UA" w:eastAsia="ru-RU"/>
        </w:rPr>
        <w:t>5. Порядок здавання й приймання робіт</w:t>
      </w:r>
    </w:p>
    <w:p w:rsidR="00AB6091" w:rsidRPr="00733B93" w:rsidRDefault="00AB6091" w:rsidP="00733B93">
      <w:pPr>
        <w:tabs>
          <w:tab w:val="left" w:pos="0"/>
        </w:tabs>
        <w:spacing w:after="0" w:line="240" w:lineRule="auto"/>
        <w:ind w:firstLine="567"/>
        <w:jc w:val="both"/>
        <w:outlineLvl w:val="0"/>
        <w:rPr>
          <w:rFonts w:ascii="Times New Roman" w:hAnsi="Times New Roman"/>
          <w:bCs/>
          <w:sz w:val="24"/>
          <w:szCs w:val="24"/>
          <w:lang w:val="uk-UA" w:eastAsia="ru-RU"/>
        </w:rPr>
      </w:pPr>
      <w:r w:rsidRPr="00733B93">
        <w:rPr>
          <w:rFonts w:ascii="Times New Roman" w:hAnsi="Times New Roman"/>
          <w:bCs/>
          <w:sz w:val="24"/>
          <w:szCs w:val="24"/>
          <w:lang w:val="uk-UA" w:eastAsia="ru-RU"/>
        </w:rPr>
        <w:t>5.1.</w:t>
      </w:r>
      <w:r w:rsidRPr="00733B93">
        <w:rPr>
          <w:rFonts w:ascii="Times New Roman" w:hAnsi="Times New Roman"/>
          <w:sz w:val="24"/>
          <w:szCs w:val="24"/>
          <w:lang w:val="uk-UA" w:eastAsia="ru-RU"/>
        </w:rPr>
        <w:t xml:space="preserve"> Виконання робіт здійснюється Виконавцем за умови надходження повної суми грошових коштів на рахунок Виконавця, відповідно до виставленого рахунку.</w:t>
      </w:r>
    </w:p>
    <w:p w:rsidR="00AB6091" w:rsidRPr="00733B93" w:rsidRDefault="00AB6091" w:rsidP="00733B93">
      <w:pPr>
        <w:tabs>
          <w:tab w:val="left" w:pos="0"/>
        </w:tabs>
        <w:spacing w:after="0" w:line="240" w:lineRule="auto"/>
        <w:ind w:firstLine="567"/>
        <w:jc w:val="both"/>
        <w:outlineLvl w:val="0"/>
        <w:rPr>
          <w:rFonts w:ascii="Times New Roman" w:hAnsi="Times New Roman"/>
          <w:sz w:val="24"/>
          <w:szCs w:val="24"/>
          <w:lang w:val="uk-UA" w:eastAsia="ru-RU"/>
        </w:rPr>
      </w:pPr>
      <w:r w:rsidRPr="00733B93">
        <w:rPr>
          <w:rFonts w:ascii="Times New Roman" w:hAnsi="Times New Roman"/>
          <w:bCs/>
          <w:sz w:val="24"/>
          <w:szCs w:val="24"/>
          <w:lang w:val="uk-UA" w:eastAsia="ru-RU"/>
        </w:rPr>
        <w:t>5.2. За результатами проведених досліджень замовнику передається протокол випробувань, завірений підписами (в електронному чи паперовому вигляді).</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5.3.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5.4. Протягом 3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5.5 В разі не надходження на адресу Виконавця підписаного акту приймання-передачі виконаних робіт протягом 15-ти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5.6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rsidR="00AB6091" w:rsidRPr="00733B93" w:rsidRDefault="00AB6091" w:rsidP="00733B93">
      <w:pPr>
        <w:tabs>
          <w:tab w:val="left" w:pos="0"/>
        </w:tabs>
        <w:spacing w:after="120" w:line="240" w:lineRule="auto"/>
        <w:rPr>
          <w:rFonts w:ascii="Times New Roman" w:hAnsi="Times New Roman"/>
          <w:b/>
          <w:bCs/>
          <w:sz w:val="16"/>
          <w:szCs w:val="16"/>
          <w:lang w:val="uk-UA" w:eastAsia="ru-RU"/>
        </w:rPr>
      </w:pP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6. Відповідальність Сторін</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6.2.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6.3.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6091" w:rsidRPr="00733B93" w:rsidRDefault="00AB6091" w:rsidP="00733B93">
      <w:pPr>
        <w:tabs>
          <w:tab w:val="left" w:pos="0"/>
        </w:tabs>
        <w:spacing w:after="0" w:line="240" w:lineRule="auto"/>
        <w:ind w:firstLine="540"/>
        <w:jc w:val="both"/>
        <w:rPr>
          <w:rFonts w:ascii="Times New Roman" w:hAnsi="Times New Roman"/>
          <w:sz w:val="16"/>
          <w:szCs w:val="16"/>
          <w:lang w:val="uk-UA" w:eastAsia="ru-RU"/>
        </w:rPr>
      </w:pP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7. Особливі умови</w:t>
      </w:r>
    </w:p>
    <w:p w:rsidR="00AB6091" w:rsidRPr="00733B93" w:rsidRDefault="00AB6091" w:rsidP="00733B93">
      <w:pPr>
        <w:tabs>
          <w:tab w:val="left" w:pos="0"/>
        </w:tabs>
        <w:spacing w:after="0" w:line="240" w:lineRule="auto"/>
        <w:ind w:firstLine="540"/>
        <w:jc w:val="both"/>
        <w:rPr>
          <w:rFonts w:ascii="Times New Roman" w:hAnsi="Times New Roman"/>
          <w:bCs/>
          <w:sz w:val="24"/>
          <w:szCs w:val="24"/>
          <w:lang w:val="uk-UA" w:eastAsia="ru-RU"/>
        </w:rPr>
      </w:pPr>
      <w:r w:rsidRPr="00733B93">
        <w:rPr>
          <w:rFonts w:ascii="Times New Roman" w:hAnsi="Times New Roman"/>
          <w:bCs/>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rsidR="00AB6091" w:rsidRPr="00733B93" w:rsidRDefault="00AB6091" w:rsidP="00733B93">
      <w:pPr>
        <w:tabs>
          <w:tab w:val="left" w:pos="0"/>
        </w:tabs>
        <w:spacing w:after="0" w:line="240" w:lineRule="auto"/>
        <w:ind w:firstLine="540"/>
        <w:jc w:val="both"/>
        <w:rPr>
          <w:rFonts w:ascii="Times New Roman" w:hAnsi="Times New Roman"/>
          <w:bCs/>
          <w:sz w:val="24"/>
          <w:szCs w:val="24"/>
          <w:lang w:val="uk-UA" w:eastAsia="ru-RU"/>
        </w:rPr>
      </w:pPr>
      <w:r w:rsidRPr="00733B93">
        <w:rPr>
          <w:rFonts w:ascii="Times New Roman" w:hAnsi="Times New Roman"/>
          <w:bCs/>
          <w:sz w:val="24"/>
          <w:szCs w:val="24"/>
          <w:lang w:val="uk-UA" w:eastAsia="ru-RU"/>
        </w:rPr>
        <w:t>7.2. Положення п. 7.1 даного Договору не поширюються на інформацію чи документацію, які є чи стануть загальнодоступними.</w:t>
      </w:r>
    </w:p>
    <w:p w:rsidR="00AB6091" w:rsidRPr="00733B93" w:rsidRDefault="00AB6091" w:rsidP="00733B93">
      <w:pPr>
        <w:tabs>
          <w:tab w:val="left" w:pos="0"/>
        </w:tabs>
        <w:spacing w:after="0" w:line="240" w:lineRule="auto"/>
        <w:ind w:firstLine="540"/>
        <w:jc w:val="both"/>
        <w:rPr>
          <w:rFonts w:ascii="Times New Roman" w:hAnsi="Times New Roman"/>
          <w:bCs/>
          <w:sz w:val="24"/>
          <w:szCs w:val="24"/>
          <w:lang w:val="uk-UA" w:eastAsia="ru-RU"/>
        </w:rPr>
      </w:pPr>
      <w:r w:rsidRPr="00733B93">
        <w:rPr>
          <w:rFonts w:ascii="Times New Roman" w:hAnsi="Times New Roman"/>
          <w:bCs/>
          <w:sz w:val="24"/>
          <w:szCs w:val="24"/>
          <w:lang w:val="uk-UA" w:eastAsia="ru-RU"/>
        </w:rPr>
        <w:t>7.3. Сторони домовились, що листування з електронних адрес, які вказані в даному Договорі мають юридичну силу стосовно наступних документів:</w:t>
      </w:r>
    </w:p>
    <w:p w:rsidR="00AB6091" w:rsidRPr="00733B93" w:rsidRDefault="00AB6091" w:rsidP="00733B93">
      <w:pPr>
        <w:tabs>
          <w:tab w:val="left" w:pos="0"/>
        </w:tabs>
        <w:spacing w:after="0" w:line="240" w:lineRule="auto"/>
        <w:ind w:firstLine="540"/>
        <w:rPr>
          <w:rFonts w:ascii="Times New Roman" w:hAnsi="Times New Roman"/>
          <w:bCs/>
          <w:sz w:val="24"/>
          <w:szCs w:val="24"/>
          <w:lang w:val="uk-UA" w:eastAsia="ru-RU"/>
        </w:rPr>
      </w:pPr>
      <w:r w:rsidRPr="00733B93">
        <w:rPr>
          <w:rFonts w:ascii="Times New Roman" w:hAnsi="Times New Roman"/>
          <w:bCs/>
          <w:sz w:val="24"/>
          <w:szCs w:val="24"/>
          <w:lang w:val="uk-UA" w:eastAsia="ru-RU"/>
        </w:rPr>
        <w:t>- замовлення (додаток № 2 до Договору);</w:t>
      </w:r>
    </w:p>
    <w:p w:rsidR="00AB6091" w:rsidRPr="00733B93" w:rsidRDefault="00AB6091" w:rsidP="00733B93">
      <w:pPr>
        <w:tabs>
          <w:tab w:val="left" w:pos="0"/>
        </w:tabs>
        <w:spacing w:after="0" w:line="240" w:lineRule="auto"/>
        <w:ind w:firstLine="540"/>
        <w:rPr>
          <w:rFonts w:ascii="Times New Roman" w:hAnsi="Times New Roman"/>
          <w:bCs/>
          <w:sz w:val="24"/>
          <w:szCs w:val="24"/>
          <w:lang w:val="uk-UA" w:eastAsia="ru-RU"/>
        </w:rPr>
      </w:pPr>
      <w:r w:rsidRPr="00733B93">
        <w:rPr>
          <w:rFonts w:ascii="Times New Roman" w:hAnsi="Times New Roman"/>
          <w:bCs/>
          <w:sz w:val="24"/>
          <w:szCs w:val="24"/>
          <w:lang w:val="uk-UA" w:eastAsia="ru-RU"/>
        </w:rPr>
        <w:t>- рахунку-фактури;</w:t>
      </w:r>
    </w:p>
    <w:p w:rsidR="00AB6091" w:rsidRPr="00733B93" w:rsidRDefault="00AB6091" w:rsidP="00733B93">
      <w:pPr>
        <w:tabs>
          <w:tab w:val="left" w:pos="0"/>
        </w:tabs>
        <w:spacing w:after="0" w:line="240" w:lineRule="auto"/>
        <w:ind w:firstLine="540"/>
        <w:rPr>
          <w:rFonts w:ascii="Times New Roman" w:hAnsi="Times New Roman"/>
          <w:bCs/>
          <w:sz w:val="24"/>
          <w:szCs w:val="24"/>
          <w:lang w:val="uk-UA" w:eastAsia="ru-RU"/>
        </w:rPr>
      </w:pPr>
      <w:r w:rsidRPr="00733B93">
        <w:rPr>
          <w:rFonts w:ascii="Times New Roman" w:hAnsi="Times New Roman"/>
          <w:bCs/>
          <w:sz w:val="24"/>
          <w:szCs w:val="24"/>
          <w:lang w:val="uk-UA" w:eastAsia="ru-RU"/>
        </w:rPr>
        <w:t xml:space="preserve">- акт </w:t>
      </w:r>
      <w:r w:rsidRPr="00733B93">
        <w:rPr>
          <w:rFonts w:ascii="Times New Roman" w:hAnsi="Times New Roman"/>
          <w:sz w:val="24"/>
          <w:szCs w:val="24"/>
          <w:lang w:val="uk-UA" w:eastAsia="ru-RU"/>
        </w:rPr>
        <w:t>приймання-передачі виконаних робіт;</w:t>
      </w:r>
    </w:p>
    <w:p w:rsidR="00AB6091" w:rsidRPr="00733B93" w:rsidRDefault="00AB6091" w:rsidP="00733B93">
      <w:pPr>
        <w:tabs>
          <w:tab w:val="left" w:pos="0"/>
        </w:tabs>
        <w:spacing w:after="0" w:line="240" w:lineRule="auto"/>
        <w:ind w:firstLine="540"/>
        <w:rPr>
          <w:rFonts w:ascii="Times New Roman" w:hAnsi="Times New Roman"/>
          <w:bCs/>
          <w:sz w:val="24"/>
          <w:szCs w:val="24"/>
          <w:lang w:val="uk-UA" w:eastAsia="ru-RU"/>
        </w:rPr>
      </w:pPr>
      <w:r w:rsidRPr="00733B93">
        <w:rPr>
          <w:rFonts w:ascii="Times New Roman" w:hAnsi="Times New Roman"/>
          <w:bCs/>
          <w:sz w:val="24"/>
          <w:szCs w:val="24"/>
          <w:lang w:val="uk-UA" w:eastAsia="ru-RU"/>
        </w:rPr>
        <w:t>- протокол випробувань.</w:t>
      </w:r>
    </w:p>
    <w:p w:rsidR="00AB6091" w:rsidRPr="00733B93" w:rsidRDefault="00AB6091" w:rsidP="00733B93">
      <w:pPr>
        <w:tabs>
          <w:tab w:val="left" w:pos="0"/>
        </w:tabs>
        <w:spacing w:after="0" w:line="240" w:lineRule="auto"/>
        <w:ind w:firstLine="540"/>
        <w:rPr>
          <w:rFonts w:ascii="Times New Roman" w:hAnsi="Times New Roman"/>
          <w:bCs/>
          <w:sz w:val="24"/>
          <w:szCs w:val="24"/>
          <w:lang w:eastAsia="ru-RU"/>
        </w:rPr>
      </w:pPr>
      <w:r w:rsidRPr="00733B93">
        <w:rPr>
          <w:rFonts w:ascii="Times New Roman" w:hAnsi="Times New Roman"/>
          <w:bCs/>
          <w:sz w:val="24"/>
          <w:szCs w:val="24"/>
          <w:lang w:val="uk-UA" w:eastAsia="ru-RU"/>
        </w:rPr>
        <w:t xml:space="preserve">7.4. Електронна адреса(и) Замовника: </w:t>
      </w:r>
      <w:r w:rsidRPr="00733B93">
        <w:rPr>
          <w:rFonts w:ascii="Times New Roman" w:hAnsi="Times New Roman"/>
          <w:bCs/>
          <w:sz w:val="24"/>
          <w:szCs w:val="24"/>
          <w:lang w:val="en-US" w:eastAsia="ru-RU"/>
        </w:rPr>
        <w:t>zrazky</w:t>
      </w:r>
      <w:r w:rsidRPr="00733B93">
        <w:rPr>
          <w:rFonts w:ascii="Times New Roman" w:hAnsi="Times New Roman"/>
          <w:bCs/>
          <w:sz w:val="24"/>
          <w:szCs w:val="24"/>
          <w:lang w:eastAsia="ru-RU"/>
        </w:rPr>
        <w:t>@</w:t>
      </w:r>
      <w:r w:rsidRPr="00733B93">
        <w:rPr>
          <w:rFonts w:ascii="Times New Roman" w:hAnsi="Times New Roman"/>
          <w:bCs/>
          <w:sz w:val="24"/>
          <w:szCs w:val="24"/>
          <w:lang w:val="en-US" w:eastAsia="ru-RU"/>
        </w:rPr>
        <w:t>bls</w:t>
      </w:r>
      <w:r w:rsidRPr="00733B93">
        <w:rPr>
          <w:rFonts w:ascii="Times New Roman" w:hAnsi="Times New Roman"/>
          <w:bCs/>
          <w:sz w:val="24"/>
          <w:szCs w:val="24"/>
          <w:lang w:eastAsia="ru-RU"/>
        </w:rPr>
        <w:t>.</w:t>
      </w:r>
      <w:r w:rsidRPr="00733B93">
        <w:rPr>
          <w:rFonts w:ascii="Times New Roman" w:hAnsi="Times New Roman"/>
          <w:bCs/>
          <w:sz w:val="24"/>
          <w:szCs w:val="24"/>
          <w:lang w:val="en-US" w:eastAsia="ru-RU"/>
        </w:rPr>
        <w:t>com</w:t>
      </w:r>
      <w:r w:rsidRPr="00733B93">
        <w:rPr>
          <w:rFonts w:ascii="Times New Roman" w:hAnsi="Times New Roman"/>
          <w:bCs/>
          <w:sz w:val="24"/>
          <w:szCs w:val="24"/>
          <w:lang w:eastAsia="ru-RU"/>
        </w:rPr>
        <w:t>.</w:t>
      </w:r>
      <w:r w:rsidRPr="00733B93">
        <w:rPr>
          <w:rFonts w:ascii="Times New Roman" w:hAnsi="Times New Roman"/>
          <w:bCs/>
          <w:sz w:val="24"/>
          <w:szCs w:val="24"/>
          <w:lang w:val="en-US" w:eastAsia="ru-RU"/>
        </w:rPr>
        <w:t>ua</w:t>
      </w:r>
    </w:p>
    <w:p w:rsidR="00AB6091" w:rsidRPr="00733B93" w:rsidRDefault="00AB6091" w:rsidP="00733B93">
      <w:pPr>
        <w:tabs>
          <w:tab w:val="left" w:pos="0"/>
        </w:tabs>
        <w:spacing w:after="0" w:line="240" w:lineRule="auto"/>
        <w:ind w:firstLine="540"/>
        <w:rPr>
          <w:rFonts w:ascii="Times New Roman" w:hAnsi="Times New Roman"/>
          <w:bCs/>
          <w:sz w:val="24"/>
          <w:szCs w:val="24"/>
          <w:lang w:val="uk-UA" w:eastAsia="ru-RU"/>
        </w:rPr>
      </w:pPr>
      <w:r w:rsidRPr="00733B93">
        <w:rPr>
          <w:rFonts w:ascii="Times New Roman" w:hAnsi="Times New Roman"/>
          <w:bCs/>
          <w:sz w:val="24"/>
          <w:szCs w:val="24"/>
          <w:lang w:val="uk-UA" w:eastAsia="ru-RU"/>
        </w:rPr>
        <w:t>7.5. Електронна адреса(и) Виконавця: _____________________________________________</w:t>
      </w:r>
    </w:p>
    <w:p w:rsidR="00AB6091" w:rsidRPr="00733B93" w:rsidRDefault="00AB6091" w:rsidP="00733B93">
      <w:pPr>
        <w:tabs>
          <w:tab w:val="left" w:pos="0"/>
        </w:tabs>
        <w:spacing w:after="0" w:line="240" w:lineRule="auto"/>
        <w:ind w:firstLine="540"/>
        <w:rPr>
          <w:rFonts w:ascii="Times New Roman" w:hAnsi="Times New Roman"/>
          <w:bCs/>
          <w:sz w:val="24"/>
          <w:szCs w:val="24"/>
          <w:lang w:val="uk-UA" w:eastAsia="ru-RU"/>
        </w:rPr>
      </w:pPr>
      <w:r w:rsidRPr="00733B93">
        <w:rPr>
          <w:rFonts w:ascii="Times New Roman" w:hAnsi="Times New Roman"/>
          <w:bCs/>
          <w:sz w:val="24"/>
          <w:szCs w:val="24"/>
          <w:lang w:val="uk-UA" w:eastAsia="ru-RU"/>
        </w:rPr>
        <w:t>7.6. Електронні листи та документи, якими обмінюються Сторони надаються в паперовому вигляді за умови вимоги однієї із Сторін.</w:t>
      </w: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8. Обставини непереборної сили</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rsidR="00AB6091" w:rsidRPr="00733B93" w:rsidRDefault="00AB6091" w:rsidP="00733B93">
      <w:pPr>
        <w:tabs>
          <w:tab w:val="left" w:pos="0"/>
        </w:tabs>
        <w:spacing w:after="0" w:line="240" w:lineRule="auto"/>
        <w:ind w:firstLine="540"/>
        <w:jc w:val="both"/>
        <w:rPr>
          <w:rFonts w:ascii="Times New Roman" w:hAnsi="Times New Roman"/>
          <w:sz w:val="16"/>
          <w:szCs w:val="16"/>
          <w:lang w:val="uk-UA" w:eastAsia="ru-RU"/>
        </w:rPr>
      </w:pP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9. Врегулювання спірних питань</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rsidR="00AB6091" w:rsidRPr="00733B93" w:rsidRDefault="00AB6091" w:rsidP="00733B93">
      <w:pPr>
        <w:tabs>
          <w:tab w:val="left" w:pos="0"/>
        </w:tabs>
        <w:spacing w:after="0" w:line="240" w:lineRule="auto"/>
        <w:ind w:firstLine="540"/>
        <w:jc w:val="center"/>
        <w:rPr>
          <w:rFonts w:ascii="Times New Roman" w:hAnsi="Times New Roman"/>
          <w:b/>
          <w:bCs/>
          <w:sz w:val="16"/>
          <w:szCs w:val="16"/>
          <w:lang w:val="uk-UA" w:eastAsia="ru-RU"/>
        </w:rPr>
      </w:pPr>
    </w:p>
    <w:p w:rsidR="00AB6091" w:rsidRPr="00733B93" w:rsidRDefault="00AB6091" w:rsidP="00733B93">
      <w:pPr>
        <w:tabs>
          <w:tab w:val="left" w:pos="0"/>
        </w:tabs>
        <w:spacing w:after="120" w:line="240" w:lineRule="auto"/>
        <w:ind w:firstLine="539"/>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10. Строк дії договору</w:t>
      </w:r>
    </w:p>
    <w:p w:rsidR="00AB6091" w:rsidRPr="00733B93" w:rsidRDefault="00AB6091" w:rsidP="00733B93">
      <w:pPr>
        <w:tabs>
          <w:tab w:val="left" w:pos="0"/>
        </w:tabs>
        <w:spacing w:after="0" w:line="240" w:lineRule="auto"/>
        <w:ind w:firstLine="540"/>
        <w:jc w:val="both"/>
        <w:outlineLvl w:val="0"/>
        <w:rPr>
          <w:rFonts w:ascii="Times New Roman" w:hAnsi="Times New Roman"/>
          <w:sz w:val="24"/>
          <w:szCs w:val="24"/>
          <w:lang w:val="uk-UA" w:eastAsia="ru-RU"/>
        </w:rPr>
      </w:pPr>
      <w:r w:rsidRPr="00733B93">
        <w:rPr>
          <w:rFonts w:ascii="Times New Roman" w:hAnsi="Times New Roman"/>
          <w:sz w:val="24"/>
          <w:szCs w:val="24"/>
          <w:lang w:val="uk-UA" w:eastAsia="ru-RU"/>
        </w:rPr>
        <w:t>10.1. Договір набирає чинності з моменту його підписання i діє до 31 грудня 20___ року.</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10.2. Даний Договір продовжує свою дію на наступний календарний рік, при умові якщо будь-яка Сторона за 20 календарних днів до закінчення строку дії Договору письмово не заперечуватиме про його пролонгацію.</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10.3. Договір складається у двох примірниках українською мовою, що мають однакову юридичну силу, по одному примірнику для кожної із Сторін.</w:t>
      </w:r>
    </w:p>
    <w:p w:rsidR="00AB6091" w:rsidRPr="00733B93" w:rsidRDefault="00AB6091" w:rsidP="00733B93">
      <w:pPr>
        <w:tabs>
          <w:tab w:val="left" w:pos="0"/>
        </w:tabs>
        <w:spacing w:after="0" w:line="240" w:lineRule="auto"/>
        <w:ind w:firstLine="540"/>
        <w:jc w:val="both"/>
        <w:rPr>
          <w:rFonts w:ascii="Times New Roman" w:hAnsi="Times New Roman"/>
          <w:sz w:val="24"/>
          <w:szCs w:val="24"/>
          <w:lang w:val="uk-UA" w:eastAsia="ru-RU"/>
        </w:rPr>
      </w:pPr>
      <w:r w:rsidRPr="00733B93">
        <w:rPr>
          <w:rFonts w:ascii="Times New Roman" w:hAnsi="Times New Roman"/>
          <w:sz w:val="24"/>
          <w:szCs w:val="24"/>
          <w:lang w:val="uk-UA" w:eastAsia="ru-RU"/>
        </w:rPr>
        <w:t>10.4. Договір включає в себе Додатки, які є його невід’ємною частиною.</w:t>
      </w:r>
    </w:p>
    <w:p w:rsidR="00AB6091" w:rsidRPr="00733B93" w:rsidRDefault="00AB6091" w:rsidP="00733B93">
      <w:pPr>
        <w:spacing w:after="0" w:line="240" w:lineRule="auto"/>
        <w:jc w:val="center"/>
        <w:rPr>
          <w:rFonts w:ascii="Times New Roman" w:hAnsi="Times New Roman"/>
          <w:b/>
          <w:bCs/>
          <w:sz w:val="24"/>
          <w:szCs w:val="24"/>
          <w:lang w:val="uk-UA" w:eastAsia="ru-RU"/>
        </w:rPr>
      </w:pPr>
    </w:p>
    <w:p w:rsidR="00AB6091" w:rsidRPr="00733B93" w:rsidRDefault="00AB6091" w:rsidP="00733B93">
      <w:pPr>
        <w:spacing w:after="0" w:line="240" w:lineRule="auto"/>
        <w:jc w:val="center"/>
        <w:rPr>
          <w:rFonts w:ascii="Times New Roman" w:hAnsi="Times New Roman"/>
          <w:b/>
          <w:bCs/>
          <w:sz w:val="24"/>
          <w:szCs w:val="24"/>
          <w:lang w:val="uk-UA" w:eastAsia="ru-RU"/>
        </w:rPr>
      </w:pPr>
      <w:r w:rsidRPr="00733B93">
        <w:rPr>
          <w:rFonts w:ascii="Times New Roman" w:hAnsi="Times New Roman"/>
          <w:b/>
          <w:bCs/>
          <w:sz w:val="24"/>
          <w:szCs w:val="24"/>
          <w:lang w:val="uk-UA" w:eastAsia="ru-RU"/>
        </w:rPr>
        <w:t>11. Розрахункові рахунки та юридичні адреси сторін:</w:t>
      </w:r>
    </w:p>
    <w:p w:rsidR="00AB6091" w:rsidRPr="00733B93" w:rsidRDefault="00AB6091" w:rsidP="00733B93">
      <w:pPr>
        <w:spacing w:after="0" w:line="240" w:lineRule="auto"/>
        <w:jc w:val="center"/>
        <w:rPr>
          <w:rFonts w:ascii="Times New Roman" w:hAnsi="Times New Roman"/>
          <w:b/>
          <w:bCs/>
          <w:sz w:val="24"/>
          <w:szCs w:val="24"/>
          <w:lang w:val="uk-UA" w:eastAsia="ru-RU"/>
        </w:rPr>
      </w:pPr>
    </w:p>
    <w:tbl>
      <w:tblPr>
        <w:tblW w:w="9747" w:type="dxa"/>
        <w:tblLayout w:type="fixed"/>
        <w:tblLook w:val="0000"/>
      </w:tblPr>
      <w:tblGrid>
        <w:gridCol w:w="4928"/>
        <w:gridCol w:w="4819"/>
      </w:tblGrid>
      <w:tr w:rsidR="00AB6091" w:rsidRPr="002D2451" w:rsidTr="005F109E">
        <w:tc>
          <w:tcPr>
            <w:tcW w:w="4928" w:type="dxa"/>
          </w:tcPr>
          <w:p w:rsidR="00AB6091" w:rsidRPr="00733B93" w:rsidRDefault="00AB6091" w:rsidP="00733B93">
            <w:pPr>
              <w:spacing w:after="0" w:line="240" w:lineRule="auto"/>
              <w:rPr>
                <w:rFonts w:ascii="Times New Roman" w:hAnsi="Times New Roman"/>
                <w:b/>
                <w:sz w:val="24"/>
                <w:szCs w:val="24"/>
                <w:lang w:val="uk-UA" w:eastAsia="ru-RU"/>
              </w:rPr>
            </w:pPr>
            <w:r w:rsidRPr="00733B93">
              <w:rPr>
                <w:rFonts w:ascii="Times New Roman" w:hAnsi="Times New Roman"/>
                <w:b/>
                <w:sz w:val="24"/>
                <w:szCs w:val="24"/>
                <w:lang w:val="uk-UA" w:eastAsia="ru-RU"/>
              </w:rPr>
              <w:t xml:space="preserve">      Виконавець </w:t>
            </w:r>
          </w:p>
        </w:tc>
        <w:tc>
          <w:tcPr>
            <w:tcW w:w="4819" w:type="dxa"/>
          </w:tcPr>
          <w:p w:rsidR="00AB6091" w:rsidRPr="00733B93" w:rsidRDefault="00AB6091" w:rsidP="00553B38">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733B93">
              <w:rPr>
                <w:rFonts w:ascii="Times New Roman" w:hAnsi="Times New Roman"/>
                <w:b/>
                <w:bCs/>
                <w:sz w:val="24"/>
                <w:szCs w:val="24"/>
                <w:lang w:val="uk-UA" w:eastAsia="ru-RU"/>
              </w:rPr>
              <w:t>Замовник</w:t>
            </w:r>
          </w:p>
        </w:tc>
      </w:tr>
      <w:tr w:rsidR="00AB6091" w:rsidRPr="002D2451" w:rsidTr="005F109E">
        <w:tc>
          <w:tcPr>
            <w:tcW w:w="4928" w:type="dxa"/>
          </w:tcPr>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 xml:space="preserve">ТОВ «Експертний </w:t>
            </w:r>
            <w:r>
              <w:rPr>
                <w:rFonts w:ascii="Times New Roman" w:hAnsi="Times New Roman"/>
                <w:b/>
                <w:sz w:val="24"/>
                <w:szCs w:val="24"/>
                <w:lang w:val="uk-UA" w:eastAsia="ru-RU"/>
              </w:rPr>
              <w:t>центр діагностики та</w:t>
            </w:r>
            <w:r w:rsidRPr="00733B93">
              <w:rPr>
                <w:rFonts w:ascii="Times New Roman" w:hAnsi="Times New Roman"/>
                <w:b/>
                <w:sz w:val="24"/>
                <w:szCs w:val="24"/>
                <w:lang w:val="uk-UA" w:eastAsia="ru-RU"/>
              </w:rPr>
              <w:t xml:space="preserve"> лабораторного супроводу «Біолайтс»</w:t>
            </w:r>
          </w:p>
          <w:p w:rsidR="00AB6091"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Адреса: 02099,м.Київ,</w:t>
            </w:r>
            <w:r>
              <w:rPr>
                <w:rFonts w:ascii="Times New Roman" w:hAnsi="Times New Roman"/>
                <w:b/>
                <w:sz w:val="24"/>
                <w:szCs w:val="24"/>
                <w:lang w:val="uk-UA" w:eastAsia="ru-RU"/>
              </w:rPr>
              <w:t xml:space="preserve"> </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вул.Ялтинська,</w:t>
            </w:r>
            <w:r>
              <w:rPr>
                <w:rFonts w:ascii="Times New Roman" w:hAnsi="Times New Roman"/>
                <w:b/>
                <w:sz w:val="24"/>
                <w:szCs w:val="24"/>
                <w:lang w:val="uk-UA" w:eastAsia="ru-RU"/>
              </w:rPr>
              <w:t xml:space="preserve"> </w:t>
            </w:r>
            <w:r w:rsidRPr="00733B93">
              <w:rPr>
                <w:rFonts w:ascii="Times New Roman" w:hAnsi="Times New Roman"/>
                <w:b/>
                <w:sz w:val="24"/>
                <w:szCs w:val="24"/>
                <w:lang w:val="uk-UA" w:eastAsia="ru-RU"/>
              </w:rPr>
              <w:t>буд 5Б</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Код ЄДРПОУ 32345069</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 xml:space="preserve">р/р 26003052603770 </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Банк Печерська філія у ПАТ КБ «ПриватБанк»</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МФО 300711</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ІПН 323450626513</w:t>
            </w:r>
          </w:p>
          <w:p w:rsidR="00AB6091" w:rsidRPr="00733B93" w:rsidRDefault="00AB6091" w:rsidP="00733B93">
            <w:pPr>
              <w:spacing w:after="0" w:line="240" w:lineRule="auto"/>
              <w:ind w:left="357"/>
              <w:rPr>
                <w:rFonts w:ascii="Times New Roman" w:hAnsi="Times New Roman"/>
                <w:b/>
                <w:sz w:val="24"/>
                <w:szCs w:val="24"/>
                <w:lang w:val="uk-UA" w:eastAsia="ru-RU"/>
              </w:rPr>
            </w:pPr>
            <w:r w:rsidRPr="00733B93">
              <w:rPr>
                <w:rFonts w:ascii="Times New Roman" w:hAnsi="Times New Roman"/>
                <w:b/>
                <w:sz w:val="24"/>
                <w:szCs w:val="24"/>
                <w:lang w:val="uk-UA" w:eastAsia="ru-RU"/>
              </w:rPr>
              <w:t xml:space="preserve">Генеральний директор       </w:t>
            </w:r>
          </w:p>
          <w:p w:rsidR="00AB6091" w:rsidRPr="00733B93" w:rsidRDefault="00AB6091" w:rsidP="00733B93">
            <w:pPr>
              <w:spacing w:after="0" w:line="240" w:lineRule="auto"/>
              <w:ind w:left="357"/>
              <w:rPr>
                <w:rFonts w:ascii="Times New Roman" w:hAnsi="Times New Roman"/>
                <w:b/>
                <w:sz w:val="24"/>
                <w:szCs w:val="24"/>
                <w:lang w:val="uk-UA" w:eastAsia="ru-RU"/>
              </w:rPr>
            </w:pPr>
          </w:p>
        </w:tc>
        <w:tc>
          <w:tcPr>
            <w:tcW w:w="4819" w:type="dxa"/>
          </w:tcPr>
          <w:p w:rsidR="00AB6091" w:rsidRPr="00553B38" w:rsidRDefault="00AB6091" w:rsidP="00E4293A">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eastAsia="ru-RU"/>
              </w:rPr>
              <w:t xml:space="preserve">      </w:t>
            </w:r>
          </w:p>
          <w:p w:rsidR="00AB6091" w:rsidRDefault="00AB6091" w:rsidP="00E4293A">
            <w:pPr>
              <w:spacing w:after="0" w:line="240" w:lineRule="auto"/>
              <w:ind w:left="357"/>
              <w:jc w:val="both"/>
              <w:rPr>
                <w:rFonts w:ascii="Times New Roman" w:hAnsi="Times New Roman"/>
                <w:b/>
                <w:sz w:val="24"/>
                <w:szCs w:val="24"/>
                <w:lang w:val="uk-UA" w:eastAsia="ru-RU"/>
              </w:rPr>
            </w:pPr>
            <w:r>
              <w:rPr>
                <w:rFonts w:ascii="Times New Roman" w:hAnsi="Times New Roman"/>
                <w:b/>
                <w:sz w:val="24"/>
                <w:szCs w:val="24"/>
                <w:lang w:val="uk-UA" w:eastAsia="ru-RU"/>
              </w:rPr>
              <w:t>Адреса:</w:t>
            </w:r>
          </w:p>
          <w:p w:rsidR="00AB6091" w:rsidRDefault="00AB6091" w:rsidP="00E4293A">
            <w:pPr>
              <w:spacing w:after="0" w:line="240" w:lineRule="auto"/>
              <w:ind w:left="357"/>
              <w:jc w:val="both"/>
              <w:rPr>
                <w:rFonts w:ascii="Times New Roman" w:hAnsi="Times New Roman"/>
                <w:b/>
                <w:sz w:val="24"/>
                <w:szCs w:val="24"/>
                <w:lang w:val="uk-UA" w:eastAsia="ru-RU"/>
              </w:rPr>
            </w:pPr>
            <w:r>
              <w:rPr>
                <w:rFonts w:ascii="Times New Roman" w:hAnsi="Times New Roman"/>
                <w:b/>
                <w:sz w:val="24"/>
                <w:szCs w:val="24"/>
                <w:lang w:val="uk-UA" w:eastAsia="ru-RU"/>
              </w:rPr>
              <w:t>тел.</w:t>
            </w:r>
          </w:p>
          <w:p w:rsidR="00AB6091" w:rsidRDefault="00AB6091" w:rsidP="00E4293A">
            <w:pPr>
              <w:spacing w:after="0" w:line="240" w:lineRule="auto"/>
              <w:ind w:left="357"/>
              <w:jc w:val="both"/>
              <w:rPr>
                <w:rFonts w:ascii="Times New Roman" w:hAnsi="Times New Roman"/>
                <w:b/>
                <w:sz w:val="24"/>
                <w:szCs w:val="24"/>
                <w:lang w:val="uk-UA" w:eastAsia="ru-RU"/>
              </w:rPr>
            </w:pPr>
            <w:r>
              <w:rPr>
                <w:rFonts w:ascii="Times New Roman" w:hAnsi="Times New Roman"/>
                <w:b/>
                <w:sz w:val="24"/>
                <w:szCs w:val="24"/>
                <w:lang w:val="uk-UA" w:eastAsia="ru-RU"/>
              </w:rPr>
              <w:t xml:space="preserve">Код ЄДРПОУ  </w:t>
            </w:r>
          </w:p>
          <w:p w:rsidR="00AB6091" w:rsidRDefault="00AB6091" w:rsidP="00E4293A">
            <w:pPr>
              <w:spacing w:after="0" w:line="240" w:lineRule="auto"/>
              <w:ind w:left="357"/>
              <w:jc w:val="both"/>
              <w:rPr>
                <w:rFonts w:ascii="Times New Roman" w:hAnsi="Times New Roman"/>
                <w:b/>
                <w:sz w:val="24"/>
                <w:szCs w:val="24"/>
                <w:lang w:val="uk-UA" w:eastAsia="ru-RU"/>
              </w:rPr>
            </w:pPr>
            <w:r>
              <w:rPr>
                <w:rFonts w:ascii="Times New Roman" w:hAnsi="Times New Roman"/>
                <w:b/>
                <w:sz w:val="24"/>
                <w:szCs w:val="24"/>
                <w:lang w:val="uk-UA" w:eastAsia="ru-RU"/>
              </w:rPr>
              <w:t xml:space="preserve">р/р </w:t>
            </w:r>
          </w:p>
          <w:p w:rsidR="00AB6091" w:rsidRPr="00733B93" w:rsidRDefault="00AB6091" w:rsidP="00E4293A">
            <w:pPr>
              <w:spacing w:after="0" w:line="240" w:lineRule="auto"/>
              <w:ind w:left="357"/>
              <w:jc w:val="both"/>
              <w:rPr>
                <w:rFonts w:ascii="Times New Roman" w:hAnsi="Times New Roman"/>
                <w:b/>
                <w:sz w:val="24"/>
                <w:szCs w:val="24"/>
                <w:lang w:val="uk-UA" w:eastAsia="ru-RU"/>
              </w:rPr>
            </w:pPr>
            <w:r>
              <w:rPr>
                <w:rFonts w:ascii="Times New Roman" w:hAnsi="Times New Roman"/>
                <w:b/>
                <w:sz w:val="24"/>
                <w:szCs w:val="24"/>
                <w:lang w:val="uk-UA" w:eastAsia="ru-RU"/>
              </w:rPr>
              <w:t xml:space="preserve">МФО </w:t>
            </w:r>
          </w:p>
          <w:p w:rsidR="00AB6091" w:rsidRDefault="00AB6091" w:rsidP="00E4293A">
            <w:pPr>
              <w:spacing w:after="0" w:line="240" w:lineRule="auto"/>
              <w:ind w:left="357"/>
              <w:jc w:val="both"/>
              <w:rPr>
                <w:rFonts w:ascii="Times New Roman" w:hAnsi="Times New Roman"/>
                <w:b/>
                <w:sz w:val="24"/>
                <w:szCs w:val="24"/>
                <w:lang w:val="uk-UA" w:eastAsia="ru-RU"/>
              </w:rPr>
            </w:pPr>
            <w:r w:rsidRPr="00733B93">
              <w:rPr>
                <w:rFonts w:ascii="Times New Roman" w:hAnsi="Times New Roman"/>
                <w:b/>
                <w:sz w:val="24"/>
                <w:szCs w:val="24"/>
                <w:lang w:val="uk-UA" w:eastAsia="ru-RU"/>
              </w:rPr>
              <w:t>ІПН</w:t>
            </w:r>
          </w:p>
          <w:p w:rsidR="00AB6091" w:rsidRPr="00733B93" w:rsidRDefault="00AB6091" w:rsidP="00E4293A">
            <w:pPr>
              <w:spacing w:after="0" w:line="240" w:lineRule="auto"/>
              <w:ind w:left="357"/>
              <w:jc w:val="both"/>
              <w:rPr>
                <w:rFonts w:ascii="Times New Roman" w:hAnsi="Times New Roman"/>
                <w:b/>
                <w:sz w:val="24"/>
                <w:szCs w:val="24"/>
                <w:lang w:val="uk-UA" w:eastAsia="ru-RU"/>
              </w:rPr>
            </w:pPr>
            <w:r>
              <w:rPr>
                <w:rFonts w:ascii="Times New Roman" w:hAnsi="Times New Roman"/>
                <w:b/>
                <w:sz w:val="24"/>
                <w:szCs w:val="24"/>
                <w:lang w:val="uk-UA" w:eastAsia="ru-RU"/>
              </w:rPr>
              <w:t>Генеральий директор</w:t>
            </w:r>
          </w:p>
        </w:tc>
      </w:tr>
      <w:tr w:rsidR="00AB6091" w:rsidRPr="002D2451" w:rsidTr="005F109E">
        <w:trPr>
          <w:trHeight w:val="405"/>
        </w:trPr>
        <w:tc>
          <w:tcPr>
            <w:tcW w:w="4928" w:type="dxa"/>
            <w:vAlign w:val="center"/>
          </w:tcPr>
          <w:p w:rsidR="00AB6091" w:rsidRDefault="00AB6091" w:rsidP="00733B93">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p w:rsidR="00AB6091" w:rsidRDefault="00AB6091" w:rsidP="00733B93">
            <w:pPr>
              <w:spacing w:after="0" w:line="240" w:lineRule="auto"/>
              <w:rPr>
                <w:rFonts w:ascii="Times New Roman" w:hAnsi="Times New Roman"/>
                <w:b/>
                <w:sz w:val="24"/>
                <w:szCs w:val="24"/>
                <w:lang w:val="uk-UA" w:eastAsia="ru-RU"/>
              </w:rPr>
            </w:pPr>
          </w:p>
          <w:p w:rsidR="00AB6091" w:rsidRPr="00733B93" w:rsidRDefault="00AB6091" w:rsidP="00733B93">
            <w:pPr>
              <w:spacing w:after="0" w:line="240" w:lineRule="auto"/>
              <w:rPr>
                <w:rFonts w:ascii="Times New Roman" w:hAnsi="Times New Roman"/>
                <w:b/>
                <w:sz w:val="24"/>
                <w:szCs w:val="24"/>
                <w:lang w:val="uk-UA" w:eastAsia="ru-RU"/>
              </w:rPr>
            </w:pPr>
            <w:r w:rsidRPr="00733B93">
              <w:rPr>
                <w:rFonts w:ascii="Times New Roman" w:hAnsi="Times New Roman"/>
                <w:b/>
                <w:sz w:val="24"/>
                <w:szCs w:val="24"/>
                <w:lang w:val="uk-UA" w:eastAsia="ru-RU"/>
              </w:rPr>
              <w:t xml:space="preserve">Мартиненко О.А.  ___________________                                </w:t>
            </w:r>
          </w:p>
        </w:tc>
        <w:tc>
          <w:tcPr>
            <w:tcW w:w="4819" w:type="dxa"/>
            <w:vAlign w:val="center"/>
          </w:tcPr>
          <w:p w:rsidR="00AB6091" w:rsidRDefault="00AB6091" w:rsidP="00733B93">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p w:rsidR="00AB6091" w:rsidRDefault="00AB6091" w:rsidP="00733B93">
            <w:pPr>
              <w:spacing w:after="0" w:line="240" w:lineRule="auto"/>
              <w:rPr>
                <w:rFonts w:ascii="Times New Roman" w:hAnsi="Times New Roman"/>
                <w:b/>
                <w:sz w:val="24"/>
                <w:szCs w:val="24"/>
                <w:lang w:val="uk-UA" w:eastAsia="ru-RU"/>
              </w:rPr>
            </w:pPr>
          </w:p>
          <w:p w:rsidR="00AB6091" w:rsidRPr="00733B93" w:rsidRDefault="00AB6091" w:rsidP="00733B93">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bookmarkStart w:id="0" w:name="_GoBack"/>
            <w:bookmarkEnd w:id="0"/>
            <w:r>
              <w:rPr>
                <w:rFonts w:ascii="Times New Roman" w:hAnsi="Times New Roman"/>
                <w:b/>
                <w:sz w:val="24"/>
                <w:szCs w:val="24"/>
                <w:lang w:val="uk-UA" w:eastAsia="ru-RU"/>
              </w:rPr>
              <w:t xml:space="preserve">                              </w:t>
            </w:r>
            <w:r w:rsidRPr="00733B93">
              <w:rPr>
                <w:rFonts w:ascii="Times New Roman" w:hAnsi="Times New Roman"/>
                <w:b/>
                <w:sz w:val="24"/>
                <w:szCs w:val="24"/>
                <w:lang w:val="uk-UA" w:eastAsia="ru-RU"/>
              </w:rPr>
              <w:t xml:space="preserve">___________________                                </w:t>
            </w:r>
          </w:p>
        </w:tc>
      </w:tr>
    </w:tbl>
    <w:p w:rsidR="00AB6091" w:rsidRPr="00733B93" w:rsidRDefault="00AB6091" w:rsidP="00733B93">
      <w:pPr>
        <w:spacing w:after="0" w:line="240" w:lineRule="auto"/>
        <w:rPr>
          <w:rFonts w:ascii="Times New Roman" w:hAnsi="Times New Roman"/>
          <w:sz w:val="24"/>
          <w:szCs w:val="24"/>
          <w:lang w:val="uk-UA" w:eastAsia="ru-RU"/>
        </w:rPr>
      </w:pPr>
    </w:p>
    <w:p w:rsidR="00AB6091" w:rsidRDefault="00AB6091">
      <w:permStart w:id="0" w:edGrp="everyone"/>
      <w:permEnd w:id="0"/>
    </w:p>
    <w:sectPr w:rsidR="00AB6091" w:rsidSect="000A2D8F">
      <w:footerReference w:type="even" r:id="rId7"/>
      <w:footerReference w:type="default" r:id="rId8"/>
      <w:pgSz w:w="11906" w:h="16838" w:code="9"/>
      <w:pgMar w:top="676" w:right="850" w:bottom="851" w:left="1134" w:header="284" w:footer="12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91" w:rsidRDefault="00AB6091">
      <w:pPr>
        <w:spacing w:after="0" w:line="240" w:lineRule="auto"/>
      </w:pPr>
      <w:r>
        <w:separator/>
      </w:r>
    </w:p>
  </w:endnote>
  <w:endnote w:type="continuationSeparator" w:id="0">
    <w:p w:rsidR="00AB6091" w:rsidRDefault="00AB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91" w:rsidRDefault="00AB6091" w:rsidP="00CA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091" w:rsidRDefault="00AB6091" w:rsidP="00F96D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Look w:val="00A0"/>
    </w:tblPr>
    <w:tblGrid>
      <w:gridCol w:w="2835"/>
      <w:gridCol w:w="3544"/>
      <w:gridCol w:w="3086"/>
    </w:tblGrid>
    <w:tr w:rsidR="00AB6091" w:rsidRPr="002D2451" w:rsidTr="00F90E5E">
      <w:tc>
        <w:tcPr>
          <w:tcW w:w="3261" w:type="dxa"/>
        </w:tcPr>
        <w:p w:rsidR="00AB6091" w:rsidRPr="00C52DE8" w:rsidRDefault="00AB6091" w:rsidP="00C52DE8">
          <w:pPr>
            <w:pStyle w:val="Footer"/>
            <w:ind w:right="360"/>
            <w:rPr>
              <w:lang w:val="uk-UA"/>
            </w:rPr>
          </w:pPr>
        </w:p>
      </w:tc>
      <w:tc>
        <w:tcPr>
          <w:tcW w:w="3544" w:type="dxa"/>
        </w:tcPr>
        <w:p w:rsidR="00AB6091" w:rsidRPr="00C52DE8" w:rsidRDefault="00AB6091" w:rsidP="00C52DE8">
          <w:pPr>
            <w:pStyle w:val="Footer"/>
            <w:ind w:right="360"/>
            <w:rPr>
              <w:lang w:val="uk-UA"/>
            </w:rPr>
          </w:pPr>
        </w:p>
      </w:tc>
      <w:tc>
        <w:tcPr>
          <w:tcW w:w="3086" w:type="dxa"/>
        </w:tcPr>
        <w:p w:rsidR="00AB6091" w:rsidRPr="004B3956" w:rsidRDefault="00AB6091" w:rsidP="00244463">
          <w:pPr>
            <w:pStyle w:val="Footer"/>
            <w:ind w:right="360"/>
            <w:jc w:val="right"/>
          </w:pPr>
          <w:r w:rsidRPr="004B3956">
            <w:t>Ст</w:t>
          </w:r>
          <w:r w:rsidRPr="004B3956">
            <w:rPr>
              <w:lang w:val="uk-UA"/>
            </w:rPr>
            <w:t>о</w:t>
          </w:r>
          <w:r w:rsidRPr="004B3956">
            <w:t>р</w:t>
          </w:r>
          <w:r w:rsidRPr="004B3956">
            <w:rPr>
              <w:lang w:val="uk-UA"/>
            </w:rPr>
            <w:t>і</w:t>
          </w:r>
          <w:r w:rsidRPr="004B3956">
            <w:t>н</w:t>
          </w:r>
          <w:r w:rsidRPr="004B3956">
            <w:rPr>
              <w:lang w:val="uk-UA"/>
            </w:rPr>
            <w:t>к</w:t>
          </w:r>
          <w:r w:rsidRPr="004B3956">
            <w:t xml:space="preserve">а </w:t>
          </w:r>
          <w:r w:rsidRPr="004B3956">
            <w:rPr>
              <w:b/>
            </w:rPr>
            <w:fldChar w:fldCharType="begin"/>
          </w:r>
          <w:r w:rsidRPr="004B3956">
            <w:rPr>
              <w:b/>
            </w:rPr>
            <w:instrText>PAGE  \* Arabic  \* MERGEFORMAT</w:instrText>
          </w:r>
          <w:r w:rsidRPr="004B3956">
            <w:rPr>
              <w:b/>
            </w:rPr>
            <w:fldChar w:fldCharType="separate"/>
          </w:r>
          <w:r>
            <w:rPr>
              <w:b/>
              <w:noProof/>
            </w:rPr>
            <w:t>4</w:t>
          </w:r>
          <w:r w:rsidRPr="004B3956">
            <w:rPr>
              <w:b/>
            </w:rPr>
            <w:fldChar w:fldCharType="end"/>
          </w:r>
          <w:r w:rsidRPr="004B3956">
            <w:t xml:space="preserve"> з </w:t>
          </w:r>
          <w:fldSimple w:instr="NUMPAGES  \* Arabic  \* MERGEFORMAT">
            <w:r w:rsidRPr="0095612D">
              <w:rPr>
                <w:b/>
                <w:noProof/>
              </w:rPr>
              <w:t>4</w:t>
            </w:r>
          </w:fldSimple>
        </w:p>
      </w:tc>
    </w:tr>
  </w:tbl>
  <w:p w:rsidR="00AB6091" w:rsidRDefault="00AB6091" w:rsidP="00F96D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91" w:rsidRDefault="00AB6091">
      <w:pPr>
        <w:spacing w:after="0" w:line="240" w:lineRule="auto"/>
      </w:pPr>
      <w:r>
        <w:separator/>
      </w:r>
    </w:p>
  </w:footnote>
  <w:footnote w:type="continuationSeparator" w:id="0">
    <w:p w:rsidR="00AB6091" w:rsidRDefault="00AB6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B93"/>
    <w:rsid w:val="00091E2B"/>
    <w:rsid w:val="000A2D8F"/>
    <w:rsid w:val="000E6FE7"/>
    <w:rsid w:val="000F1D13"/>
    <w:rsid w:val="001F2DFE"/>
    <w:rsid w:val="00244463"/>
    <w:rsid w:val="002D2451"/>
    <w:rsid w:val="00323AAF"/>
    <w:rsid w:val="0046238C"/>
    <w:rsid w:val="004B3956"/>
    <w:rsid w:val="004F1F9E"/>
    <w:rsid w:val="00553B38"/>
    <w:rsid w:val="005D13C7"/>
    <w:rsid w:val="005F109E"/>
    <w:rsid w:val="00620366"/>
    <w:rsid w:val="00733B93"/>
    <w:rsid w:val="008453AA"/>
    <w:rsid w:val="0095612D"/>
    <w:rsid w:val="009F4B19"/>
    <w:rsid w:val="00A215EA"/>
    <w:rsid w:val="00AB6091"/>
    <w:rsid w:val="00AE43B1"/>
    <w:rsid w:val="00B1286A"/>
    <w:rsid w:val="00BC5532"/>
    <w:rsid w:val="00C52DE8"/>
    <w:rsid w:val="00CA0909"/>
    <w:rsid w:val="00E4293A"/>
    <w:rsid w:val="00EE67C3"/>
    <w:rsid w:val="00F31C59"/>
    <w:rsid w:val="00F90E5E"/>
    <w:rsid w:val="00F96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3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3B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33B93"/>
    <w:rPr>
      <w:rFonts w:ascii="Times New Roman" w:hAnsi="Times New Roman" w:cs="Times New Roman"/>
      <w:sz w:val="24"/>
      <w:szCs w:val="24"/>
      <w:lang w:eastAsia="ru-RU"/>
    </w:rPr>
  </w:style>
  <w:style w:type="character" w:styleId="PageNumber">
    <w:name w:val="page number"/>
    <w:basedOn w:val="DefaultParagraphFont"/>
    <w:uiPriority w:val="99"/>
    <w:rsid w:val="00733B93"/>
    <w:rPr>
      <w:rFonts w:cs="Times New Roman"/>
    </w:rPr>
  </w:style>
  <w:style w:type="character" w:styleId="CommentReference">
    <w:name w:val="annotation reference"/>
    <w:basedOn w:val="DefaultParagraphFont"/>
    <w:uiPriority w:val="99"/>
    <w:rsid w:val="00733B93"/>
    <w:rPr>
      <w:rFonts w:cs="Times New Roman"/>
      <w:sz w:val="16"/>
    </w:rPr>
  </w:style>
  <w:style w:type="paragraph" w:styleId="CommentText">
    <w:name w:val="annotation text"/>
    <w:basedOn w:val="Normal"/>
    <w:link w:val="CommentTextChar"/>
    <w:uiPriority w:val="99"/>
    <w:rsid w:val="00733B93"/>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733B93"/>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73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3B93"/>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091E2B"/>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091E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1706</Words>
  <Characters>9729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Olga</cp:lastModifiedBy>
  <cp:revision>7</cp:revision>
  <dcterms:created xsi:type="dcterms:W3CDTF">2018-04-10T10:42:00Z</dcterms:created>
  <dcterms:modified xsi:type="dcterms:W3CDTF">2018-05-08T09:15:00Z</dcterms:modified>
</cp:coreProperties>
</file>